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688E" w14:textId="77777777" w:rsidR="00801029" w:rsidRDefault="00801029" w:rsidP="00801029">
      <w:pPr>
        <w:pStyle w:val="NormalnyWeb"/>
        <w:jc w:val="center"/>
      </w:pPr>
      <w:r>
        <w:rPr>
          <w:rStyle w:val="Pogrubienie"/>
          <w:rFonts w:eastAsiaTheme="majorEastAsia"/>
        </w:rPr>
        <w:t>STANDARDY OCHRONY MAŁOLETNICH</w:t>
      </w:r>
    </w:p>
    <w:p w14:paraId="78D8E5E7" w14:textId="77777777" w:rsidR="00801029" w:rsidRDefault="00801029" w:rsidP="00801029">
      <w:pPr>
        <w:pStyle w:val="NormalnyWeb"/>
        <w:jc w:val="center"/>
      </w:pPr>
      <w:r>
        <w:rPr>
          <w:rStyle w:val="Pogrubienie"/>
          <w:rFonts w:eastAsiaTheme="majorEastAsia"/>
        </w:rPr>
        <w:t>WERSJA SKRÓCONA - PRZEZNACZONA DLA MAŁOLETNICH</w:t>
      </w:r>
    </w:p>
    <w:p w14:paraId="33F8BDD0" w14:textId="77777777" w:rsidR="00801029" w:rsidRDefault="00801029" w:rsidP="00801029">
      <w:pPr>
        <w:pStyle w:val="NormalnyWeb"/>
        <w:jc w:val="center"/>
      </w:pPr>
      <w:r>
        <w:rPr>
          <w:rStyle w:val="Pogrubienie"/>
          <w:rFonts w:eastAsiaTheme="majorEastAsia"/>
        </w:rPr>
        <w:t> </w:t>
      </w:r>
    </w:p>
    <w:p w14:paraId="6896A7CE" w14:textId="77777777" w:rsidR="00801029" w:rsidRDefault="00801029" w:rsidP="00801029">
      <w:pPr>
        <w:pStyle w:val="NormalnyWeb"/>
      </w:pPr>
      <w:r>
        <w:t>-  Każde dziecko ma prawo do bezpieczeństwa.</w:t>
      </w:r>
    </w:p>
    <w:p w14:paraId="76B08278" w14:textId="77777777" w:rsidR="00801029" w:rsidRDefault="00801029" w:rsidP="00801029">
      <w:pPr>
        <w:pStyle w:val="NormalnyWeb"/>
      </w:pPr>
      <w:r>
        <w:t>-  Każde dziecko zasługuje na traktowanie z godnością i poszanowaniem uczuć.</w:t>
      </w:r>
    </w:p>
    <w:p w14:paraId="6C8A205D" w14:textId="77777777" w:rsidR="00801029" w:rsidRDefault="00801029" w:rsidP="00801029">
      <w:pPr>
        <w:pStyle w:val="NormalnyWeb"/>
      </w:pPr>
      <w:r>
        <w:t>-  Każde dziecko może wyrazić swoje myśli i uczucia w bezpieczny sposób.</w:t>
      </w:r>
    </w:p>
    <w:p w14:paraId="0A0889D9" w14:textId="77777777" w:rsidR="00801029" w:rsidRDefault="00801029" w:rsidP="00801029">
      <w:pPr>
        <w:pStyle w:val="NormalnyWeb"/>
      </w:pPr>
      <w:r>
        <w:t>-  Każde dziecko ma prawo do prywatności i przestrzeni osobistej.</w:t>
      </w:r>
    </w:p>
    <w:p w14:paraId="049CF944" w14:textId="77777777" w:rsidR="00801029" w:rsidRDefault="00801029" w:rsidP="00801029">
      <w:pPr>
        <w:pStyle w:val="NormalnyWeb"/>
      </w:pPr>
      <w:r>
        <w:t>-  Każde dziecko jest równe.</w:t>
      </w:r>
    </w:p>
    <w:p w14:paraId="1513585C" w14:textId="77777777" w:rsidR="00801029" w:rsidRDefault="00801029" w:rsidP="00801029">
      <w:pPr>
        <w:pStyle w:val="NormalnyWeb"/>
      </w:pPr>
      <w:r>
        <w:t>-  Nie tolerujemy agresji - fizycznej, słownej, psychicznej.</w:t>
      </w:r>
    </w:p>
    <w:p w14:paraId="22316CCF" w14:textId="77777777" w:rsidR="00801029" w:rsidRDefault="00801029" w:rsidP="00801029">
      <w:pPr>
        <w:pStyle w:val="NormalnyWeb"/>
      </w:pPr>
      <w:r>
        <w:t>-  Nie tolerujemy dyskryminacji ani faworyzowania.</w:t>
      </w:r>
    </w:p>
    <w:p w14:paraId="5D27FB31" w14:textId="77777777" w:rsidR="00801029" w:rsidRDefault="00801029" w:rsidP="00801029">
      <w:pPr>
        <w:pStyle w:val="NormalnyWeb"/>
      </w:pPr>
      <w:r>
        <w:rPr>
          <w:rStyle w:val="Pogrubienie"/>
          <w:rFonts w:eastAsiaTheme="majorEastAsia"/>
        </w:rPr>
        <w:t xml:space="preserve">Jeżeli czujesz się zagrożony, niepewny lub jesteś świadkiem niewłaściwego zachowania, natychmiast zgłoś to dorosłemu. </w:t>
      </w:r>
    </w:p>
    <w:p w14:paraId="61DC7744" w14:textId="77777777" w:rsidR="00801029" w:rsidRDefault="00801029" w:rsidP="00801029">
      <w:pPr>
        <w:pStyle w:val="NormalnyWeb"/>
      </w:pPr>
      <w:r>
        <w:rPr>
          <w:rStyle w:val="Pogrubienie"/>
          <w:rFonts w:eastAsiaTheme="majorEastAsia"/>
        </w:rPr>
        <w:t>Jeżeli ktoś z koleżanek i kolegów ma problem, natychmiast zgłoś to dorosłemu.</w:t>
      </w:r>
    </w:p>
    <w:p w14:paraId="61D85E31" w14:textId="77777777" w:rsidR="00801029" w:rsidRDefault="00801029" w:rsidP="00801029">
      <w:pPr>
        <w:pStyle w:val="NormalnyWeb"/>
      </w:pPr>
      <w:r>
        <w:rPr>
          <w:rStyle w:val="Pogrubienie"/>
          <w:rFonts w:eastAsiaTheme="majorEastAsia"/>
        </w:rPr>
        <w:t>Jeżeli potrzebujesz pomocy, możesz skontaktować się z:</w:t>
      </w:r>
    </w:p>
    <w:p w14:paraId="44A26C9F" w14:textId="77777777" w:rsidR="00801029" w:rsidRDefault="00801029" w:rsidP="00801029">
      <w:pPr>
        <w:pStyle w:val="NormalnyWeb"/>
      </w:pPr>
      <w:r>
        <w:t>-  Telefonem alarmowym  112</w:t>
      </w:r>
    </w:p>
    <w:p w14:paraId="262DDC0A" w14:textId="77777777" w:rsidR="00801029" w:rsidRDefault="00801029" w:rsidP="00801029">
      <w:pPr>
        <w:pStyle w:val="NormalnyWeb"/>
      </w:pPr>
      <w:r>
        <w:t>-  Telefonem zaufania dla dzieci i młodzieży  116 111</w:t>
      </w:r>
    </w:p>
    <w:p w14:paraId="485F4206" w14:textId="77777777" w:rsidR="00801029" w:rsidRDefault="00801029" w:rsidP="00801029">
      <w:pPr>
        <w:pStyle w:val="NormalnyWeb"/>
      </w:pPr>
      <w:r>
        <w:t>-  Dziecięcym telefonem zaufania Rzecznika Praw Dziecka 800 12 12 12</w:t>
      </w:r>
    </w:p>
    <w:p w14:paraId="0974CA95" w14:textId="77777777" w:rsidR="00801029" w:rsidRDefault="00801029" w:rsidP="00801029">
      <w:pPr>
        <w:pStyle w:val="NormalnyWeb"/>
      </w:pPr>
      <w:r>
        <w:t>-  Telefonem dla ofiar przemocy w rodzinie. Niebieska linia  801  120 002</w:t>
      </w:r>
    </w:p>
    <w:p w14:paraId="608C66E8" w14:textId="77777777" w:rsidR="00801029" w:rsidRDefault="00801029" w:rsidP="00801029">
      <w:pPr>
        <w:pStyle w:val="NormalnyWeb"/>
      </w:pPr>
      <w:r>
        <w:t>-  Telefonem dla osób w kryzysie emocjonalnym 116 123</w:t>
      </w:r>
    </w:p>
    <w:p w14:paraId="328E1993" w14:textId="77777777" w:rsidR="00A71F1D" w:rsidRDefault="00A71F1D"/>
    <w:sectPr w:rsidR="00A7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AA"/>
    <w:rsid w:val="007760AA"/>
    <w:rsid w:val="00801029"/>
    <w:rsid w:val="00810244"/>
    <w:rsid w:val="00A71F1D"/>
    <w:rsid w:val="00B6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D2894-1E4F-4B75-B514-C2ABABE6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0A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0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01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Podsiad</dc:creator>
  <cp:keywords/>
  <dc:description/>
  <cp:lastModifiedBy>Monika Podsiad</cp:lastModifiedBy>
  <cp:revision>2</cp:revision>
  <dcterms:created xsi:type="dcterms:W3CDTF">2025-10-21T19:53:00Z</dcterms:created>
  <dcterms:modified xsi:type="dcterms:W3CDTF">2025-10-21T19:54:00Z</dcterms:modified>
</cp:coreProperties>
</file>